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3E43" w:rsidRDefault="00EF3E43" w:rsidP="00EF3E43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EF3E43" w:rsidRDefault="00EF3E43" w:rsidP="00EF3E43">
      <w:pPr>
        <w:jc w:val="center"/>
        <w:rPr>
          <w:b/>
          <w:sz w:val="28"/>
          <w:szCs w:val="28"/>
        </w:rPr>
      </w:pPr>
      <w:proofErr w:type="gramStart"/>
      <w:r>
        <w:rPr>
          <w:b/>
          <w:color w:val="000000"/>
          <w:sz w:val="28"/>
          <w:szCs w:val="28"/>
        </w:rPr>
        <w:t>муниципального</w:t>
      </w:r>
      <w:proofErr w:type="gramEnd"/>
      <w:r>
        <w:rPr>
          <w:b/>
          <w:color w:val="000000"/>
          <w:sz w:val="28"/>
          <w:szCs w:val="28"/>
        </w:rPr>
        <w:t xml:space="preserve"> образования г. Казань</w:t>
      </w:r>
    </w:p>
    <w:p w:rsidR="00EF3E43" w:rsidRDefault="00EF3E43" w:rsidP="00EF3E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EF3E43" w:rsidRDefault="00EF3E43" w:rsidP="00EF3E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«Центр детского творчества «Детская академия»</w:t>
      </w:r>
    </w:p>
    <w:p w:rsidR="00EF3E43" w:rsidRDefault="00EF3E43" w:rsidP="00EF3E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Советского района г. Казани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</w:p>
    <w:tbl>
      <w:tblPr>
        <w:tblW w:w="9570" w:type="dxa"/>
        <w:jc w:val="center"/>
        <w:tblLayout w:type="fixed"/>
        <w:tblLook w:val="0000" w:firstRow="0" w:lastRow="0" w:firstColumn="0" w:lastColumn="0" w:noHBand="0" w:noVBand="0"/>
      </w:tblPr>
      <w:tblGrid>
        <w:gridCol w:w="3509"/>
        <w:gridCol w:w="6061"/>
      </w:tblGrid>
      <w:tr w:rsidR="00EE0831" w:rsidTr="002B77BF">
        <w:trPr>
          <w:jc w:val="center"/>
        </w:trPr>
        <w:tc>
          <w:tcPr>
            <w:tcW w:w="3509" w:type="dxa"/>
          </w:tcPr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«__» _________ 20__ г.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6061" w:type="dxa"/>
          </w:tcPr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УТВЕРЖДАЮ: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 МБУДО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ЦДТ «Детская академия»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color w:val="000000"/>
                <w:sz w:val="28"/>
                <w:szCs w:val="28"/>
              </w:rPr>
              <w:t>Насыбуллина</w:t>
            </w:r>
            <w:proofErr w:type="spellEnd"/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Приказ №__ от «__» _______ 20__ г.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</w:p>
        </w:tc>
      </w:tr>
    </w:tbl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Рабочая общеобразовательная общеразвивающая программа </w:t>
      </w:r>
    </w:p>
    <w:p w:rsidR="001C5186" w:rsidRDefault="001C5186" w:rsidP="001C518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</w:p>
    <w:p w:rsidR="001C5186" w:rsidRDefault="00520194" w:rsidP="001C518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Оранжевый мяч</w:t>
      </w:r>
    </w:p>
    <w:p w:rsidR="00E65900" w:rsidRDefault="00E65900" w:rsidP="00E65900">
      <w:pPr>
        <w:suppressAutoHyphens/>
        <w:jc w:val="center"/>
        <w:rPr>
          <w:b/>
          <w:color w:val="000000"/>
          <w:sz w:val="28"/>
          <w:szCs w:val="28"/>
        </w:rPr>
      </w:pPr>
    </w:p>
    <w:p w:rsidR="00E65900" w:rsidRDefault="00E20659" w:rsidP="00E65900">
      <w:pPr>
        <w:suppressAutoHyphens/>
        <w:jc w:val="center"/>
        <w:rPr>
          <w:b/>
          <w:sz w:val="28"/>
          <w:szCs w:val="28"/>
          <w:lang w:eastAsia="ar-SA"/>
        </w:rPr>
      </w:pPr>
      <w:proofErr w:type="gramStart"/>
      <w:r>
        <w:rPr>
          <w:b/>
          <w:sz w:val="28"/>
          <w:szCs w:val="28"/>
          <w:lang w:eastAsia="ar-SA"/>
        </w:rPr>
        <w:t>н</w:t>
      </w:r>
      <w:r w:rsidR="00E65900" w:rsidRPr="00E202A7">
        <w:rPr>
          <w:b/>
          <w:sz w:val="28"/>
          <w:szCs w:val="28"/>
          <w:lang w:eastAsia="ar-SA"/>
        </w:rPr>
        <w:t>а</w:t>
      </w:r>
      <w:proofErr w:type="gramEnd"/>
      <w:r w:rsidR="00E65900" w:rsidRPr="00E202A7">
        <w:rPr>
          <w:b/>
          <w:sz w:val="28"/>
          <w:szCs w:val="28"/>
          <w:lang w:eastAsia="ar-SA"/>
        </w:rPr>
        <w:t xml:space="preserve"> 202</w:t>
      </w:r>
      <w:r w:rsidR="0032404D">
        <w:rPr>
          <w:b/>
          <w:sz w:val="28"/>
          <w:szCs w:val="28"/>
          <w:lang w:eastAsia="ar-SA"/>
        </w:rPr>
        <w:t>1</w:t>
      </w:r>
      <w:r w:rsidR="00E65900" w:rsidRPr="00E202A7">
        <w:rPr>
          <w:b/>
          <w:sz w:val="28"/>
          <w:szCs w:val="28"/>
          <w:lang w:eastAsia="ar-SA"/>
        </w:rPr>
        <w:t>-202</w:t>
      </w:r>
      <w:r w:rsidR="0032404D">
        <w:rPr>
          <w:b/>
          <w:sz w:val="28"/>
          <w:szCs w:val="28"/>
          <w:lang w:eastAsia="ar-SA"/>
        </w:rPr>
        <w:t>2</w:t>
      </w:r>
      <w:r w:rsidR="00E65900" w:rsidRPr="00E202A7">
        <w:rPr>
          <w:b/>
          <w:sz w:val="28"/>
          <w:szCs w:val="28"/>
          <w:lang w:eastAsia="ar-SA"/>
        </w:rPr>
        <w:t xml:space="preserve"> учебный год</w:t>
      </w:r>
    </w:p>
    <w:p w:rsidR="00E65900" w:rsidRPr="00E65900" w:rsidRDefault="00E65900" w:rsidP="00E65900">
      <w:pPr>
        <w:suppressAutoHyphens/>
        <w:jc w:val="center"/>
        <w:rPr>
          <w:b/>
          <w:sz w:val="28"/>
          <w:szCs w:val="28"/>
          <w:lang w:eastAsia="ar-SA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Направленность: </w:t>
      </w:r>
      <w:r w:rsidR="00A8244C">
        <w:rPr>
          <w:i/>
          <w:color w:val="000000"/>
          <w:sz w:val="28"/>
          <w:szCs w:val="28"/>
        </w:rPr>
        <w:t>физкультурно-спортивна</w:t>
      </w:r>
      <w:r w:rsidR="008A1B62">
        <w:rPr>
          <w:i/>
          <w:color w:val="000000"/>
          <w:sz w:val="28"/>
          <w:szCs w:val="28"/>
        </w:rPr>
        <w:t>я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Возраст обучающихся: </w:t>
      </w:r>
      <w:bookmarkStart w:id="0" w:name="_GoBack"/>
      <w:r w:rsidR="00D151FF" w:rsidRPr="00616020">
        <w:rPr>
          <w:i/>
          <w:color w:val="000000"/>
          <w:sz w:val="28"/>
          <w:szCs w:val="28"/>
        </w:rPr>
        <w:t>11-1</w:t>
      </w:r>
      <w:r w:rsidR="00616020" w:rsidRPr="00616020">
        <w:rPr>
          <w:i/>
          <w:color w:val="000000"/>
          <w:sz w:val="28"/>
          <w:szCs w:val="28"/>
        </w:rPr>
        <w:t>2</w:t>
      </w:r>
      <w:r w:rsidR="00D151FF" w:rsidRPr="00616020">
        <w:rPr>
          <w:i/>
          <w:color w:val="000000"/>
          <w:sz w:val="28"/>
          <w:szCs w:val="28"/>
        </w:rPr>
        <w:t xml:space="preserve"> лет</w:t>
      </w:r>
      <w:bookmarkEnd w:id="0"/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i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Срок реализации</w:t>
      </w:r>
      <w:r>
        <w:rPr>
          <w:color w:val="000000"/>
          <w:sz w:val="28"/>
          <w:szCs w:val="28"/>
        </w:rPr>
        <w:t xml:space="preserve">: </w:t>
      </w:r>
      <w:r>
        <w:rPr>
          <w:i/>
          <w:color w:val="000000"/>
          <w:sz w:val="28"/>
          <w:szCs w:val="28"/>
        </w:rPr>
        <w:t>1 год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(</w:t>
      </w:r>
      <w:r w:rsidR="00E65900">
        <w:rPr>
          <w:i/>
          <w:color w:val="000000"/>
          <w:sz w:val="28"/>
          <w:szCs w:val="28"/>
        </w:rPr>
        <w:t>Первый</w:t>
      </w:r>
      <w:r>
        <w:rPr>
          <w:i/>
          <w:color w:val="000000"/>
          <w:sz w:val="28"/>
          <w:szCs w:val="28"/>
        </w:rPr>
        <w:t xml:space="preserve"> год обучения)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9969C7" w:rsidRDefault="009969C7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9969C7" w:rsidRDefault="009969C7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Автор-составитель:</w:t>
      </w:r>
    </w:p>
    <w:p w:rsidR="00EE0831" w:rsidRDefault="00A8244C" w:rsidP="00EE0831">
      <w:pPr>
        <w:pBdr>
          <w:top w:val="nil"/>
          <w:left w:val="nil"/>
          <w:bottom w:val="nil"/>
          <w:right w:val="nil"/>
          <w:between w:val="nil"/>
        </w:pBdr>
        <w:ind w:left="5040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Каримов Марат </w:t>
      </w:r>
      <w:proofErr w:type="spellStart"/>
      <w:r w:rsidR="00D151FF">
        <w:rPr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</w:rPr>
        <w:t>амилевич</w:t>
      </w:r>
      <w:proofErr w:type="spellEnd"/>
      <w:r w:rsidR="001E0C5C">
        <w:rPr>
          <w:color w:val="000000"/>
          <w:sz w:val="28"/>
          <w:szCs w:val="28"/>
        </w:rPr>
        <w:t>,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right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педагог</w:t>
      </w:r>
      <w:proofErr w:type="gramEnd"/>
      <w:r>
        <w:rPr>
          <w:color w:val="000000"/>
          <w:sz w:val="28"/>
          <w:szCs w:val="28"/>
        </w:rPr>
        <w:t xml:space="preserve"> дополнительного образования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1C5186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г. Казань, 202</w:t>
      </w:r>
      <w:r w:rsidR="0032404D">
        <w:rPr>
          <w:color w:val="000000"/>
          <w:sz w:val="28"/>
          <w:szCs w:val="28"/>
        </w:rPr>
        <w:t>1</w:t>
      </w:r>
    </w:p>
    <w:p w:rsidR="00A8244C" w:rsidRDefault="00A8244C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</w:p>
    <w:p w:rsidR="00EE0831" w:rsidRPr="00771A1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  <w:r w:rsidRPr="00771A11">
        <w:rPr>
          <w:b/>
          <w:color w:val="000000"/>
          <w:sz w:val="28"/>
          <w:szCs w:val="28"/>
        </w:rPr>
        <w:lastRenderedPageBreak/>
        <w:t>Пояснительная записка</w:t>
      </w:r>
    </w:p>
    <w:p w:rsidR="00A8244C" w:rsidRPr="0032404D" w:rsidRDefault="00217BC1" w:rsidP="003240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D151FF">
        <w:rPr>
          <w:color w:val="000000"/>
          <w:sz w:val="24"/>
          <w:szCs w:val="24"/>
        </w:rPr>
        <w:t>Рабочая п</w:t>
      </w:r>
      <w:r w:rsidR="00EE0831" w:rsidRPr="00D151FF">
        <w:rPr>
          <w:color w:val="000000"/>
          <w:sz w:val="24"/>
          <w:szCs w:val="24"/>
        </w:rPr>
        <w:t xml:space="preserve">рограмма </w:t>
      </w:r>
      <w:r w:rsidR="00A8244C" w:rsidRPr="00D151FF">
        <w:rPr>
          <w:color w:val="000000"/>
          <w:sz w:val="24"/>
          <w:szCs w:val="24"/>
        </w:rPr>
        <w:t>«</w:t>
      </w:r>
      <w:r w:rsidR="00D151FF" w:rsidRPr="00D151FF">
        <w:rPr>
          <w:color w:val="000000"/>
          <w:sz w:val="24"/>
          <w:szCs w:val="24"/>
        </w:rPr>
        <w:t>Оранжевый мяч</w:t>
      </w:r>
      <w:r w:rsidR="00A8244C" w:rsidRPr="00D151FF">
        <w:rPr>
          <w:color w:val="000000"/>
          <w:sz w:val="24"/>
          <w:szCs w:val="24"/>
        </w:rPr>
        <w:t>»</w:t>
      </w:r>
      <w:r w:rsidR="00D151FF" w:rsidRPr="00D151FF">
        <w:rPr>
          <w:color w:val="000000"/>
          <w:sz w:val="24"/>
          <w:szCs w:val="24"/>
        </w:rPr>
        <w:t xml:space="preserve"> </w:t>
      </w:r>
      <w:r w:rsidR="00A8244C" w:rsidRPr="00D151FF">
        <w:rPr>
          <w:color w:val="000000"/>
          <w:sz w:val="24"/>
          <w:szCs w:val="24"/>
        </w:rPr>
        <w:t>физкультурно-спортивной</w:t>
      </w:r>
      <w:r w:rsidRPr="00D151FF">
        <w:rPr>
          <w:color w:val="000000"/>
          <w:sz w:val="24"/>
          <w:szCs w:val="24"/>
        </w:rPr>
        <w:t xml:space="preserve"> направленности и рассчитана на 1год обучения для учащихся </w:t>
      </w:r>
      <w:r w:rsidR="00D151FF" w:rsidRPr="00D151FF">
        <w:rPr>
          <w:color w:val="000000"/>
          <w:sz w:val="24"/>
          <w:szCs w:val="24"/>
        </w:rPr>
        <w:t>11-13</w:t>
      </w:r>
      <w:r w:rsidRPr="00D151FF">
        <w:rPr>
          <w:color w:val="000000"/>
          <w:sz w:val="24"/>
          <w:szCs w:val="24"/>
        </w:rPr>
        <w:t xml:space="preserve"> лет.</w:t>
      </w:r>
      <w:r w:rsidR="00EE0831" w:rsidRPr="00D151FF">
        <w:rPr>
          <w:color w:val="000000"/>
          <w:sz w:val="24"/>
          <w:szCs w:val="24"/>
        </w:rPr>
        <w:t xml:space="preserve"> Занятия проводятся 2 раза в неделю по 2 часа (144 часа в год). Форма организации образовательного процесса групповая (в группах по 15 человек).</w:t>
      </w:r>
      <w:r w:rsidR="00D151FF">
        <w:rPr>
          <w:color w:val="000000"/>
          <w:sz w:val="24"/>
          <w:szCs w:val="24"/>
        </w:rPr>
        <w:t xml:space="preserve"> Обучающиеся первого года обучения ознакомятся с азами технико-тактической подготовки игры в баскетбол, улучшат общую физическую подготовку и т.д.</w:t>
      </w:r>
      <w:bookmarkStart w:id="1" w:name="_Toc52360634"/>
    </w:p>
    <w:p w:rsidR="0032404D" w:rsidRPr="0032404D" w:rsidRDefault="0032404D" w:rsidP="0032404D">
      <w:pPr>
        <w:keepNext/>
        <w:keepLines/>
        <w:jc w:val="center"/>
        <w:outlineLvl w:val="0"/>
        <w:rPr>
          <w:b/>
          <w:bCs/>
          <w:sz w:val="28"/>
          <w:szCs w:val="28"/>
        </w:rPr>
      </w:pPr>
      <w:bookmarkStart w:id="2" w:name="_Toc70584055"/>
      <w:bookmarkEnd w:id="1"/>
      <w:r w:rsidRPr="0032404D">
        <w:rPr>
          <w:b/>
          <w:bCs/>
          <w:sz w:val="28"/>
          <w:szCs w:val="28"/>
        </w:rPr>
        <w:t>Учебный план</w:t>
      </w:r>
      <w:bookmarkEnd w:id="2"/>
    </w:p>
    <w:p w:rsidR="0032404D" w:rsidRPr="0032404D" w:rsidRDefault="0032404D" w:rsidP="0032404D">
      <w:pPr>
        <w:jc w:val="center"/>
        <w:rPr>
          <w:b/>
          <w:bCs/>
          <w:sz w:val="28"/>
          <w:szCs w:val="28"/>
        </w:rPr>
      </w:pPr>
      <w:r w:rsidRPr="0032404D">
        <w:rPr>
          <w:b/>
          <w:bCs/>
          <w:sz w:val="28"/>
          <w:szCs w:val="28"/>
        </w:rPr>
        <w:t>Первый год обучения</w:t>
      </w:r>
    </w:p>
    <w:tbl>
      <w:tblPr>
        <w:tblStyle w:val="a4"/>
        <w:tblW w:w="9443" w:type="dxa"/>
        <w:tblLayout w:type="fixed"/>
        <w:tblLook w:val="04A0" w:firstRow="1" w:lastRow="0" w:firstColumn="1" w:lastColumn="0" w:noHBand="0" w:noVBand="1"/>
      </w:tblPr>
      <w:tblGrid>
        <w:gridCol w:w="635"/>
        <w:gridCol w:w="4271"/>
        <w:gridCol w:w="801"/>
        <w:gridCol w:w="800"/>
        <w:gridCol w:w="882"/>
        <w:gridCol w:w="2054"/>
      </w:tblGrid>
      <w:tr w:rsidR="0032404D" w:rsidRPr="0032404D" w:rsidTr="00BA1514">
        <w:trPr>
          <w:trHeight w:val="832"/>
        </w:trPr>
        <w:tc>
          <w:tcPr>
            <w:tcW w:w="635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№</w:t>
            </w:r>
          </w:p>
        </w:tc>
        <w:tc>
          <w:tcPr>
            <w:tcW w:w="4271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801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Всего</w:t>
            </w:r>
          </w:p>
        </w:tc>
        <w:tc>
          <w:tcPr>
            <w:tcW w:w="800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 xml:space="preserve">Теория </w:t>
            </w:r>
          </w:p>
        </w:tc>
        <w:tc>
          <w:tcPr>
            <w:tcW w:w="882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</w:t>
            </w:r>
            <w:r w:rsidRPr="0032404D">
              <w:rPr>
                <w:bCs/>
                <w:sz w:val="24"/>
                <w:szCs w:val="24"/>
              </w:rPr>
              <w:t>рактика</w:t>
            </w:r>
          </w:p>
        </w:tc>
        <w:tc>
          <w:tcPr>
            <w:tcW w:w="2054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Формы аттестации (контроля)</w:t>
            </w:r>
          </w:p>
        </w:tc>
      </w:tr>
      <w:tr w:rsidR="0032404D" w:rsidRPr="0032404D" w:rsidTr="00BA1514">
        <w:trPr>
          <w:trHeight w:val="272"/>
        </w:trPr>
        <w:tc>
          <w:tcPr>
            <w:tcW w:w="635" w:type="dxa"/>
          </w:tcPr>
          <w:p w:rsidR="0032404D" w:rsidRPr="0032404D" w:rsidRDefault="0032404D" w:rsidP="0032404D">
            <w:pPr>
              <w:jc w:val="center"/>
              <w:rPr>
                <w:b/>
                <w:bCs/>
                <w:sz w:val="24"/>
                <w:szCs w:val="24"/>
              </w:rPr>
            </w:pPr>
            <w:r w:rsidRPr="0032404D"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4271" w:type="dxa"/>
          </w:tcPr>
          <w:p w:rsidR="0032404D" w:rsidRPr="0032404D" w:rsidRDefault="0032404D" w:rsidP="0032404D">
            <w:pPr>
              <w:tabs>
                <w:tab w:val="left" w:pos="360"/>
              </w:tabs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Общие основы баскетбола</w:t>
            </w:r>
          </w:p>
        </w:tc>
        <w:tc>
          <w:tcPr>
            <w:tcW w:w="801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00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054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Опрос, тесты</w:t>
            </w:r>
          </w:p>
        </w:tc>
      </w:tr>
      <w:tr w:rsidR="0032404D" w:rsidRPr="0032404D" w:rsidTr="00BA1514">
        <w:trPr>
          <w:trHeight w:val="272"/>
        </w:trPr>
        <w:tc>
          <w:tcPr>
            <w:tcW w:w="635" w:type="dxa"/>
          </w:tcPr>
          <w:p w:rsidR="0032404D" w:rsidRPr="0032404D" w:rsidRDefault="0032404D" w:rsidP="0032404D">
            <w:pPr>
              <w:jc w:val="center"/>
              <w:rPr>
                <w:b/>
                <w:bCs/>
                <w:sz w:val="24"/>
                <w:szCs w:val="24"/>
              </w:rPr>
            </w:pPr>
            <w:r w:rsidRPr="0032404D"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4271" w:type="dxa"/>
          </w:tcPr>
          <w:p w:rsidR="0032404D" w:rsidRPr="0032404D" w:rsidRDefault="0032404D" w:rsidP="0032404D">
            <w:pPr>
              <w:tabs>
                <w:tab w:val="left" w:pos="360"/>
              </w:tabs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801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66</w:t>
            </w:r>
          </w:p>
        </w:tc>
        <w:tc>
          <w:tcPr>
            <w:tcW w:w="800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62</w:t>
            </w:r>
          </w:p>
        </w:tc>
        <w:tc>
          <w:tcPr>
            <w:tcW w:w="2054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Сдача нормативов</w:t>
            </w:r>
          </w:p>
        </w:tc>
      </w:tr>
      <w:tr w:rsidR="0032404D" w:rsidRPr="0032404D" w:rsidTr="00BA1514">
        <w:trPr>
          <w:trHeight w:val="272"/>
        </w:trPr>
        <w:tc>
          <w:tcPr>
            <w:tcW w:w="635" w:type="dxa"/>
          </w:tcPr>
          <w:p w:rsidR="0032404D" w:rsidRPr="0032404D" w:rsidRDefault="0032404D" w:rsidP="0032404D">
            <w:pPr>
              <w:jc w:val="center"/>
              <w:rPr>
                <w:b/>
                <w:bCs/>
                <w:sz w:val="24"/>
                <w:szCs w:val="24"/>
              </w:rPr>
            </w:pPr>
            <w:r w:rsidRPr="0032404D">
              <w:rPr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4271" w:type="dxa"/>
          </w:tcPr>
          <w:p w:rsidR="0032404D" w:rsidRPr="0032404D" w:rsidRDefault="0032404D" w:rsidP="0032404D">
            <w:pPr>
              <w:tabs>
                <w:tab w:val="left" w:pos="360"/>
              </w:tabs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801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22</w:t>
            </w:r>
          </w:p>
        </w:tc>
        <w:tc>
          <w:tcPr>
            <w:tcW w:w="800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2054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Наблюдение, выполнение упражнений</w:t>
            </w:r>
          </w:p>
        </w:tc>
      </w:tr>
      <w:tr w:rsidR="0032404D" w:rsidRPr="0032404D" w:rsidTr="00BA1514">
        <w:trPr>
          <w:trHeight w:val="272"/>
        </w:trPr>
        <w:tc>
          <w:tcPr>
            <w:tcW w:w="635" w:type="dxa"/>
          </w:tcPr>
          <w:p w:rsidR="0032404D" w:rsidRPr="0032404D" w:rsidRDefault="0032404D" w:rsidP="0032404D">
            <w:pPr>
              <w:jc w:val="center"/>
              <w:rPr>
                <w:b/>
                <w:bCs/>
                <w:sz w:val="24"/>
                <w:szCs w:val="24"/>
              </w:rPr>
            </w:pPr>
            <w:r w:rsidRPr="0032404D">
              <w:rPr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4271" w:type="dxa"/>
          </w:tcPr>
          <w:p w:rsidR="0032404D" w:rsidRPr="0032404D" w:rsidRDefault="0032404D" w:rsidP="0032404D">
            <w:pPr>
              <w:tabs>
                <w:tab w:val="left" w:pos="360"/>
              </w:tabs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Техническая подготовка</w:t>
            </w:r>
          </w:p>
        </w:tc>
        <w:tc>
          <w:tcPr>
            <w:tcW w:w="801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22</w:t>
            </w:r>
          </w:p>
        </w:tc>
        <w:tc>
          <w:tcPr>
            <w:tcW w:w="800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19</w:t>
            </w:r>
          </w:p>
        </w:tc>
        <w:tc>
          <w:tcPr>
            <w:tcW w:w="2054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Наблюдение, выполнение упражнений</w:t>
            </w:r>
          </w:p>
        </w:tc>
      </w:tr>
      <w:tr w:rsidR="0032404D" w:rsidRPr="0032404D" w:rsidTr="00BA1514">
        <w:trPr>
          <w:trHeight w:val="272"/>
        </w:trPr>
        <w:tc>
          <w:tcPr>
            <w:tcW w:w="635" w:type="dxa"/>
          </w:tcPr>
          <w:p w:rsidR="0032404D" w:rsidRPr="0032404D" w:rsidRDefault="0032404D" w:rsidP="0032404D">
            <w:pPr>
              <w:jc w:val="center"/>
              <w:rPr>
                <w:b/>
                <w:bCs/>
                <w:sz w:val="24"/>
                <w:szCs w:val="24"/>
              </w:rPr>
            </w:pPr>
            <w:r w:rsidRPr="0032404D">
              <w:rPr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4271" w:type="dxa"/>
          </w:tcPr>
          <w:p w:rsidR="0032404D" w:rsidRPr="0032404D" w:rsidRDefault="0032404D" w:rsidP="0032404D">
            <w:pPr>
              <w:tabs>
                <w:tab w:val="left" w:pos="360"/>
              </w:tabs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Тактическая подготовка</w:t>
            </w:r>
          </w:p>
        </w:tc>
        <w:tc>
          <w:tcPr>
            <w:tcW w:w="801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21</w:t>
            </w:r>
          </w:p>
        </w:tc>
        <w:tc>
          <w:tcPr>
            <w:tcW w:w="800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19</w:t>
            </w:r>
          </w:p>
        </w:tc>
        <w:tc>
          <w:tcPr>
            <w:tcW w:w="2054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Наблюдение, выполнение упражнений</w:t>
            </w:r>
          </w:p>
        </w:tc>
      </w:tr>
      <w:tr w:rsidR="0032404D" w:rsidRPr="0032404D" w:rsidTr="00BA1514">
        <w:trPr>
          <w:trHeight w:val="559"/>
        </w:trPr>
        <w:tc>
          <w:tcPr>
            <w:tcW w:w="635" w:type="dxa"/>
          </w:tcPr>
          <w:p w:rsidR="0032404D" w:rsidRPr="0032404D" w:rsidRDefault="0032404D" w:rsidP="0032404D">
            <w:pPr>
              <w:jc w:val="center"/>
              <w:rPr>
                <w:b/>
                <w:bCs/>
                <w:sz w:val="24"/>
                <w:szCs w:val="24"/>
              </w:rPr>
            </w:pPr>
            <w:r w:rsidRPr="0032404D">
              <w:rPr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4271" w:type="dxa"/>
          </w:tcPr>
          <w:p w:rsidR="0032404D" w:rsidRPr="0032404D" w:rsidRDefault="0032404D" w:rsidP="0032404D">
            <w:pPr>
              <w:tabs>
                <w:tab w:val="left" w:pos="360"/>
              </w:tabs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Игровая подготовка</w:t>
            </w:r>
          </w:p>
        </w:tc>
        <w:tc>
          <w:tcPr>
            <w:tcW w:w="801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800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82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2054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Товарищеские матчи</w:t>
            </w:r>
          </w:p>
        </w:tc>
      </w:tr>
      <w:tr w:rsidR="0032404D" w:rsidRPr="0032404D" w:rsidTr="00BA1514">
        <w:trPr>
          <w:trHeight w:val="272"/>
        </w:trPr>
        <w:tc>
          <w:tcPr>
            <w:tcW w:w="635" w:type="dxa"/>
          </w:tcPr>
          <w:p w:rsidR="0032404D" w:rsidRPr="0032404D" w:rsidRDefault="0032404D" w:rsidP="0032404D">
            <w:pPr>
              <w:jc w:val="center"/>
              <w:rPr>
                <w:b/>
                <w:bCs/>
                <w:sz w:val="24"/>
                <w:szCs w:val="24"/>
              </w:rPr>
            </w:pPr>
            <w:r w:rsidRPr="0032404D">
              <w:rPr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4271" w:type="dxa"/>
          </w:tcPr>
          <w:p w:rsidR="0032404D" w:rsidRPr="0032404D" w:rsidRDefault="0032404D" w:rsidP="0032404D">
            <w:pPr>
              <w:tabs>
                <w:tab w:val="left" w:pos="360"/>
              </w:tabs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Контрольные игры</w:t>
            </w:r>
          </w:p>
        </w:tc>
        <w:tc>
          <w:tcPr>
            <w:tcW w:w="801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00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054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Соревнования</w:t>
            </w:r>
          </w:p>
        </w:tc>
      </w:tr>
      <w:tr w:rsidR="0032404D" w:rsidRPr="0032404D" w:rsidTr="00BA1514">
        <w:trPr>
          <w:trHeight w:val="287"/>
        </w:trPr>
        <w:tc>
          <w:tcPr>
            <w:tcW w:w="635" w:type="dxa"/>
          </w:tcPr>
          <w:p w:rsidR="0032404D" w:rsidRPr="0032404D" w:rsidRDefault="0032404D" w:rsidP="0032404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71" w:type="dxa"/>
          </w:tcPr>
          <w:p w:rsidR="0032404D" w:rsidRPr="0032404D" w:rsidRDefault="0032404D" w:rsidP="0032404D">
            <w:pPr>
              <w:tabs>
                <w:tab w:val="left" w:pos="360"/>
              </w:tabs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Итого</w:t>
            </w:r>
          </w:p>
        </w:tc>
        <w:tc>
          <w:tcPr>
            <w:tcW w:w="801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144</w:t>
            </w:r>
          </w:p>
        </w:tc>
        <w:tc>
          <w:tcPr>
            <w:tcW w:w="800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82" w:type="dxa"/>
          </w:tcPr>
          <w:p w:rsidR="0032404D" w:rsidRPr="0032404D" w:rsidRDefault="0032404D" w:rsidP="0032404D">
            <w:pPr>
              <w:jc w:val="center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>128</w:t>
            </w:r>
          </w:p>
        </w:tc>
        <w:tc>
          <w:tcPr>
            <w:tcW w:w="2054" w:type="dxa"/>
          </w:tcPr>
          <w:p w:rsidR="0032404D" w:rsidRPr="0032404D" w:rsidRDefault="0032404D" w:rsidP="0032404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2404D" w:rsidRPr="0032404D" w:rsidTr="00BA1514">
        <w:trPr>
          <w:trHeight w:val="287"/>
        </w:trPr>
        <w:tc>
          <w:tcPr>
            <w:tcW w:w="635" w:type="dxa"/>
          </w:tcPr>
          <w:p w:rsidR="0032404D" w:rsidRPr="0032404D" w:rsidRDefault="0032404D" w:rsidP="0032404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808" w:type="dxa"/>
            <w:gridSpan w:val="5"/>
          </w:tcPr>
          <w:p w:rsidR="0032404D" w:rsidRPr="0032404D" w:rsidRDefault="0032404D" w:rsidP="0032404D">
            <w:pPr>
              <w:ind w:firstLine="709"/>
              <w:rPr>
                <w:bCs/>
                <w:sz w:val="24"/>
                <w:szCs w:val="24"/>
              </w:rPr>
            </w:pPr>
            <w:r w:rsidRPr="0032404D">
              <w:rPr>
                <w:bCs/>
                <w:sz w:val="24"/>
                <w:szCs w:val="24"/>
              </w:rPr>
              <w:t xml:space="preserve">Промежуточная аттестация. </w:t>
            </w:r>
          </w:p>
          <w:p w:rsidR="0032404D" w:rsidRPr="0032404D" w:rsidRDefault="0032404D" w:rsidP="0032404D">
            <w:pPr>
              <w:ind w:firstLine="709"/>
              <w:rPr>
                <w:sz w:val="24"/>
                <w:szCs w:val="24"/>
              </w:rPr>
            </w:pPr>
            <w:r w:rsidRPr="0032404D">
              <w:rPr>
                <w:sz w:val="24"/>
                <w:szCs w:val="24"/>
              </w:rPr>
              <w:t>- Двухсторонние контрольные игры по упрощенным правилам мини-баскетбола;</w:t>
            </w:r>
          </w:p>
          <w:p w:rsidR="0032404D" w:rsidRPr="0032404D" w:rsidRDefault="0032404D" w:rsidP="0032404D">
            <w:pPr>
              <w:ind w:firstLine="709"/>
              <w:rPr>
                <w:sz w:val="24"/>
                <w:szCs w:val="24"/>
              </w:rPr>
            </w:pPr>
            <w:r w:rsidRPr="0032404D">
              <w:rPr>
                <w:sz w:val="24"/>
                <w:szCs w:val="24"/>
              </w:rPr>
              <w:t>- Товарищеские игры;</w:t>
            </w:r>
          </w:p>
          <w:p w:rsidR="0032404D" w:rsidRPr="0032404D" w:rsidRDefault="0032404D" w:rsidP="0032404D">
            <w:pPr>
              <w:rPr>
                <w:bCs/>
                <w:sz w:val="24"/>
                <w:szCs w:val="24"/>
              </w:rPr>
            </w:pPr>
            <w:r w:rsidRPr="0032404D">
              <w:rPr>
                <w:sz w:val="24"/>
                <w:szCs w:val="24"/>
              </w:rPr>
              <w:t>- Итоговые контрольные игры.</w:t>
            </w:r>
          </w:p>
        </w:tc>
      </w:tr>
    </w:tbl>
    <w:p w:rsidR="00EE0831" w:rsidRDefault="00EE0831" w:rsidP="00EE0831">
      <w:pPr>
        <w:ind w:firstLine="709"/>
      </w:pPr>
    </w:p>
    <w:p w:rsidR="00D151FF" w:rsidRPr="002662F7" w:rsidRDefault="00D151FF" w:rsidP="00D151FF">
      <w:pPr>
        <w:pStyle w:val="1"/>
        <w:spacing w:before="0"/>
        <w:jc w:val="center"/>
        <w:rPr>
          <w:b w:val="0"/>
          <w:sz w:val="28"/>
          <w:szCs w:val="28"/>
        </w:rPr>
      </w:pPr>
      <w:bookmarkStart w:id="3" w:name="_Toc52360635"/>
      <w:bookmarkStart w:id="4" w:name="_Toc52360636"/>
      <w:r w:rsidRPr="002662F7">
        <w:rPr>
          <w:sz w:val="28"/>
          <w:szCs w:val="28"/>
        </w:rPr>
        <w:t>Содержание программы</w:t>
      </w:r>
      <w:bookmarkEnd w:id="3"/>
    </w:p>
    <w:bookmarkEnd w:id="4"/>
    <w:p w:rsidR="0032404D" w:rsidRPr="0032404D" w:rsidRDefault="0032404D" w:rsidP="0032404D">
      <w:pPr>
        <w:ind w:firstLine="709"/>
        <w:jc w:val="center"/>
        <w:rPr>
          <w:sz w:val="28"/>
          <w:szCs w:val="28"/>
        </w:rPr>
      </w:pPr>
      <w:r w:rsidRPr="0032404D">
        <w:rPr>
          <w:b/>
          <w:bCs/>
          <w:sz w:val="28"/>
          <w:szCs w:val="28"/>
        </w:rPr>
        <w:t>Первый год обучения</w:t>
      </w:r>
    </w:p>
    <w:p w:rsidR="0032404D" w:rsidRPr="0032404D" w:rsidRDefault="0032404D" w:rsidP="0032404D">
      <w:pPr>
        <w:numPr>
          <w:ilvl w:val="1"/>
          <w:numId w:val="2"/>
        </w:numPr>
        <w:ind w:firstLine="709"/>
        <w:contextualSpacing/>
        <w:rPr>
          <w:b/>
          <w:sz w:val="24"/>
          <w:szCs w:val="24"/>
        </w:rPr>
      </w:pPr>
      <w:r w:rsidRPr="0032404D">
        <w:rPr>
          <w:b/>
          <w:sz w:val="24"/>
          <w:szCs w:val="24"/>
        </w:rPr>
        <w:t>Общие основы баскетбола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История возникновения баскетбола в России. Правила игры. Состав команды, форма игроков</w:t>
      </w:r>
      <w:r w:rsidRPr="0032404D">
        <w:rPr>
          <w:color w:val="000000"/>
          <w:sz w:val="24"/>
          <w:szCs w:val="24"/>
        </w:rPr>
        <w:t>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 xml:space="preserve"> - Сведения о строении и функциях организма человека</w:t>
      </w:r>
      <w:r w:rsidRPr="0032404D">
        <w:rPr>
          <w:color w:val="000000"/>
          <w:sz w:val="24"/>
          <w:szCs w:val="24"/>
        </w:rPr>
        <w:t>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 xml:space="preserve"> - Влияние физических упражнений на организм человека</w:t>
      </w:r>
      <w:r w:rsidRPr="0032404D">
        <w:rPr>
          <w:color w:val="000000"/>
          <w:sz w:val="24"/>
          <w:szCs w:val="24"/>
        </w:rPr>
        <w:t>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Необходимость разминки в занятиях спортом</w:t>
      </w:r>
      <w:r w:rsidRPr="0032404D">
        <w:rPr>
          <w:color w:val="000000"/>
          <w:sz w:val="24"/>
          <w:szCs w:val="24"/>
        </w:rPr>
        <w:t>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Правила техники безопасности при выполнении упражнений на занятиях баскетболом;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 xml:space="preserve"> - Правила пожарной безопасности и поведения в спортивном зале;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 xml:space="preserve"> - Гигиена, врачебный контроль и самоконтроль;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Правила игры мини-баскетбола, судейская жестикуляция и терминология;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Методика тренировки баскетболистов;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Техническая подготовка баскетболистов;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 xml:space="preserve"> - Психологическая подготовка баскетболиста. 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 xml:space="preserve">2. </w:t>
      </w:r>
      <w:r w:rsidRPr="0032404D">
        <w:rPr>
          <w:b/>
          <w:sz w:val="24"/>
          <w:szCs w:val="24"/>
        </w:rPr>
        <w:t>Общая физическая подготовка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lastRenderedPageBreak/>
        <w:t>- Упражнения для рук плечевого пояса;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Упражнения для ног;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Упражнения для шеи и туловища;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Подвижные игры;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Упражнения для развития быстроты.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Упражнения для развития ловкости;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-Упражнения для развития гибкости;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Упражнения для развития прыгучести.</w:t>
      </w:r>
    </w:p>
    <w:p w:rsidR="0032404D" w:rsidRPr="0032404D" w:rsidRDefault="0032404D" w:rsidP="0032404D">
      <w:pPr>
        <w:ind w:firstLine="709"/>
        <w:rPr>
          <w:b/>
          <w:sz w:val="24"/>
          <w:szCs w:val="24"/>
        </w:rPr>
      </w:pPr>
      <w:r w:rsidRPr="0032404D">
        <w:rPr>
          <w:sz w:val="24"/>
          <w:szCs w:val="24"/>
        </w:rPr>
        <w:t xml:space="preserve"> 3. </w:t>
      </w:r>
      <w:r w:rsidRPr="0032404D">
        <w:rPr>
          <w:b/>
          <w:sz w:val="24"/>
          <w:szCs w:val="24"/>
        </w:rPr>
        <w:t>Специальная физическая подготовка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Упражнения для развития быстроты: ускорения, рывки на отрезках от 3 до 40м. (из различных исходных положений) лицом, боком, спиной вперед;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 xml:space="preserve"> - Бег с максимальной частотой шагов на месте и в движении;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 xml:space="preserve"> - Бег за лидером со сменой направления (зигзагом, лицом, спиной вперед, челноком, с поворотом);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Упражнения для развития специальной прыгучести: многократные прыжки с ноги на ногу, выпрыгивания вверх с доставанием ориентира, прыжки на одной ноге и толчком двух ног (вперед, вверх, в стороны);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Прыжки с подтягиванием бедра толчковой ноги;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Упражнения для развития скорости реакции по зрительным и звуковым сигналам;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Упражнения для развития чувства мяча. Жонглирование одним, двумя мячами; - Подбрасывания и ловля на месте, в движении, бегом;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Метание различных мячей в цель;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Эстафеты с разными мячами.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b/>
          <w:sz w:val="24"/>
          <w:szCs w:val="24"/>
        </w:rPr>
        <w:t>4. Техническая подготовка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-Обучение передвижению в стойке баскетболиста;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Обучение технике остановок прыжком и двумя шагами;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Обучение прыжку толчком двух ног и одной ноги;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Повороты вперед и назад;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 xml:space="preserve"> - Ловля мяча двумя руками на месте, в движении, в прыжке при встречном и параллельном движении;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 xml:space="preserve"> - Передача мяча двумя от груди на месте, в движении, в стену, парами, при встречном и параллельном движении;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Ведение мяча на месте, в движении, с изменением направления, скорости, высоты отскока;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Броски в кольцо двумя руками от груди с места, слева, справа, с отскоком от щита, в движении;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Броски в кольцо одной рукой от плеча на месте слева, справа, с середины, без отскока и с отскоком от щита;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Обучение технике двух шагов с места, в движении;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Броски двумя руками от груди с двух шагов.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b/>
          <w:sz w:val="24"/>
          <w:szCs w:val="24"/>
        </w:rPr>
        <w:t xml:space="preserve"> 5. Тактическая подготовка</w:t>
      </w:r>
      <w:r w:rsidRPr="0032404D">
        <w:rPr>
          <w:sz w:val="24"/>
          <w:szCs w:val="24"/>
        </w:rPr>
        <w:t>–</w:t>
      </w:r>
    </w:p>
    <w:p w:rsidR="0032404D" w:rsidRPr="0032404D" w:rsidRDefault="0032404D" w:rsidP="0032404D">
      <w:pPr>
        <w:ind w:firstLine="709"/>
        <w:rPr>
          <w:b/>
          <w:sz w:val="24"/>
          <w:szCs w:val="24"/>
        </w:rPr>
      </w:pPr>
      <w:r w:rsidRPr="0032404D">
        <w:rPr>
          <w:b/>
          <w:sz w:val="24"/>
          <w:szCs w:val="24"/>
        </w:rPr>
        <w:t xml:space="preserve">-Нападение 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Выход для получения мяча на свободное место;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Обманный выход для отвлечения защитника;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Розыгрыш мяча короткими передачами;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Атака кольца;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«Передай мяч и выходи».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 xml:space="preserve">- Наведение своего защитника на партнера. </w:t>
      </w:r>
    </w:p>
    <w:p w:rsidR="0032404D" w:rsidRPr="0032404D" w:rsidRDefault="0032404D" w:rsidP="0032404D">
      <w:pPr>
        <w:ind w:firstLine="709"/>
        <w:rPr>
          <w:b/>
          <w:sz w:val="24"/>
          <w:szCs w:val="24"/>
        </w:rPr>
      </w:pPr>
      <w:r w:rsidRPr="0032404D">
        <w:rPr>
          <w:b/>
          <w:sz w:val="24"/>
          <w:szCs w:val="24"/>
        </w:rPr>
        <w:t xml:space="preserve">Защита 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Противодействие получению мяча;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Противодействие выходу на свободное место;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Противодействие розыгрышу мяча;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lastRenderedPageBreak/>
        <w:t xml:space="preserve"> - Противодействие атаке кольца;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Подстраховка;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 xml:space="preserve">- Система личной защиты. </w:t>
      </w:r>
    </w:p>
    <w:p w:rsidR="0032404D" w:rsidRPr="0032404D" w:rsidRDefault="0032404D" w:rsidP="0032404D">
      <w:pPr>
        <w:ind w:firstLine="709"/>
        <w:rPr>
          <w:b/>
          <w:sz w:val="24"/>
          <w:szCs w:val="24"/>
        </w:rPr>
      </w:pPr>
      <w:r w:rsidRPr="0032404D">
        <w:rPr>
          <w:b/>
          <w:sz w:val="24"/>
          <w:szCs w:val="24"/>
        </w:rPr>
        <w:t>6. Игровая подготовка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Обучение основным приемам техники игры и тактическим действиям в упрощенной игровой обстановке 2х2, 3х3, 4х4, 5х5 мини-баскетбола;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 xml:space="preserve">- Привитие навыков соревновательной деятельности в соответствии с правилами мини-баскетбола. </w:t>
      </w:r>
    </w:p>
    <w:p w:rsidR="0032404D" w:rsidRPr="0032404D" w:rsidRDefault="0032404D" w:rsidP="0032404D">
      <w:pPr>
        <w:ind w:firstLine="709"/>
        <w:rPr>
          <w:b/>
          <w:sz w:val="24"/>
          <w:szCs w:val="24"/>
        </w:rPr>
      </w:pPr>
      <w:r w:rsidRPr="0032404D">
        <w:rPr>
          <w:b/>
          <w:sz w:val="24"/>
          <w:szCs w:val="24"/>
        </w:rPr>
        <w:t>7. Контрольные игры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 xml:space="preserve"> - Двухсторонние контрольные игры по упрощенным правилам мини-баскетбола;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>- Товарищеские игры;</w:t>
      </w:r>
    </w:p>
    <w:p w:rsidR="0032404D" w:rsidRPr="0032404D" w:rsidRDefault="0032404D" w:rsidP="0032404D">
      <w:pPr>
        <w:ind w:firstLine="709"/>
        <w:rPr>
          <w:sz w:val="24"/>
          <w:szCs w:val="24"/>
        </w:rPr>
      </w:pPr>
      <w:r w:rsidRPr="0032404D">
        <w:rPr>
          <w:sz w:val="24"/>
          <w:szCs w:val="24"/>
        </w:rPr>
        <w:t xml:space="preserve">- Итоговые контрольные игры. </w:t>
      </w:r>
    </w:p>
    <w:p w:rsidR="00D151FF" w:rsidRPr="00D151FF" w:rsidRDefault="00D151FF" w:rsidP="00D151FF">
      <w:pPr>
        <w:pStyle w:val="a5"/>
        <w:ind w:left="0" w:firstLine="709"/>
        <w:jc w:val="center"/>
        <w:rPr>
          <w:b/>
          <w:sz w:val="28"/>
          <w:szCs w:val="28"/>
        </w:rPr>
      </w:pPr>
      <w:r w:rsidRPr="00D151FF">
        <w:rPr>
          <w:b/>
          <w:sz w:val="28"/>
          <w:szCs w:val="28"/>
        </w:rPr>
        <w:t>Планируемые результаты освоения программы</w:t>
      </w:r>
    </w:p>
    <w:p w:rsidR="0032404D" w:rsidRPr="0032404D" w:rsidRDefault="0032404D" w:rsidP="0032404D">
      <w:pPr>
        <w:ind w:firstLine="709"/>
        <w:contextualSpacing/>
        <w:jc w:val="center"/>
        <w:rPr>
          <w:b/>
          <w:sz w:val="28"/>
          <w:szCs w:val="28"/>
        </w:rPr>
      </w:pPr>
      <w:r w:rsidRPr="0032404D">
        <w:rPr>
          <w:b/>
          <w:sz w:val="28"/>
          <w:szCs w:val="28"/>
        </w:rPr>
        <w:t>Первый год обучения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 xml:space="preserve">К концу первого года обучения учащиеся: 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 xml:space="preserve">- получат теоретические сведения о баскетболе, правилах игры, о влиянии физических упражнений на самочувствие; 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 xml:space="preserve">- ознакомятся с правилами техники безопасности и пожарной безопасности; 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 xml:space="preserve">- улучшат общую физическую подготовку; 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 xml:space="preserve">- освоят упражнения СФП; 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 xml:space="preserve">- ознакомятся с азами технико-тактической подготовки; 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>- обучатся игровой ориентации в мини-баскетболе;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 xml:space="preserve"> - улучшат общее внимание, дисциплину, почувствуют интерес к регулярным занятиям спортом, приобщатся к здоровому образу жизни; 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>- будут выполнять прыжки толчком двух ног и толчком одной ноги;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 xml:space="preserve"> - будут выполнять повороты вперед и назад с опорой на одну ногу; 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 xml:space="preserve">- научатся ловить мяч двумя руками на месте; 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>- научатся передавать мяч двумя руками: сверху, от плеча, от груди, снизу, с места, с отскоком;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 xml:space="preserve"> - научатся вести мяч: с высоким отскоком, с низким отскоком, со зрительным контролем;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 xml:space="preserve">- научатся выполнять ведение мяча: на месте, по прямой линии, по дугам; 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 xml:space="preserve">- научатся выполнять броски в корзину двумя руками: от груди, с отскоком от щита, с места, под углом к щиту; 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>- научатся освобождаться для получения мяча;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 xml:space="preserve"> - будут уметь противодействовать получению мяча, розыгрышу мяча, атаке корзины;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 xml:space="preserve"> - будут уметь останавливаться двумя шагами;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 xml:space="preserve"> - будут уметь ловить мяч двумя руками в движении; 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>- научатся передавать мяч двумя руками в движении;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 xml:space="preserve"> - научатся передавать мяч одной рукой от головы, от плеча, с места; 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>- научатся вести мяч зигзагом, а также без зрительного контроля;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 xml:space="preserve"> - будут уметь в командных нападающих действиях разыгрывать мяч; 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>- научится в защитных действиях подстраховывать партнера;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 xml:space="preserve"> - в защитных действиях будут уметь противодействовать выходу соперника на свободное место;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 xml:space="preserve"> - научатся выполнять броски в корзину двумя руками (ближние, средние, дальние); 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>- научатся выполнять броски в корзину двумя руками: прямо перед щитом, под углом к щиту, параллельно щиту;</w:t>
      </w:r>
    </w:p>
    <w:p w:rsidR="0032404D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 xml:space="preserve"> - будут уметь выполнять броски в корзину одной рукой с места; </w:t>
      </w:r>
    </w:p>
    <w:p w:rsidR="00EE0831" w:rsidRPr="0032404D" w:rsidRDefault="0032404D" w:rsidP="0032404D">
      <w:pPr>
        <w:ind w:firstLine="709"/>
        <w:contextualSpacing/>
        <w:rPr>
          <w:sz w:val="24"/>
          <w:szCs w:val="24"/>
        </w:rPr>
      </w:pPr>
      <w:r w:rsidRPr="0032404D">
        <w:rPr>
          <w:sz w:val="24"/>
          <w:szCs w:val="24"/>
        </w:rPr>
        <w:t>- будут уметь выполнять штрафной бросок одной рукой от плеча, двумя руками от груди.</w:t>
      </w:r>
    </w:p>
    <w:sectPr w:rsidR="00EE0831" w:rsidRPr="0032404D" w:rsidSect="00D52E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9E7DA3"/>
    <w:multiLevelType w:val="multilevel"/>
    <w:tmpl w:val="9182D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A793870"/>
    <w:multiLevelType w:val="multilevel"/>
    <w:tmpl w:val="9E0848F2"/>
    <w:lvl w:ilvl="0">
      <w:start w:val="372700488"/>
      <w:numFmt w:val="bullet"/>
      <w:lvlText w:val="-"/>
      <w:lvlJc w:val="left"/>
      <w:pPr>
        <w:ind w:left="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0831"/>
    <w:rsid w:val="00042764"/>
    <w:rsid w:val="000B39A3"/>
    <w:rsid w:val="00183AB2"/>
    <w:rsid w:val="001C5186"/>
    <w:rsid w:val="001E0C5C"/>
    <w:rsid w:val="00203C6F"/>
    <w:rsid w:val="00217BC1"/>
    <w:rsid w:val="002C7955"/>
    <w:rsid w:val="0032404D"/>
    <w:rsid w:val="00393C9C"/>
    <w:rsid w:val="00400756"/>
    <w:rsid w:val="004337DF"/>
    <w:rsid w:val="00465489"/>
    <w:rsid w:val="00520194"/>
    <w:rsid w:val="00616020"/>
    <w:rsid w:val="00771A11"/>
    <w:rsid w:val="007D33EC"/>
    <w:rsid w:val="00800E70"/>
    <w:rsid w:val="008A1B62"/>
    <w:rsid w:val="009969C7"/>
    <w:rsid w:val="00A8244C"/>
    <w:rsid w:val="00A93BD4"/>
    <w:rsid w:val="00B2674D"/>
    <w:rsid w:val="00C96434"/>
    <w:rsid w:val="00D151FF"/>
    <w:rsid w:val="00D52E24"/>
    <w:rsid w:val="00DB5D8F"/>
    <w:rsid w:val="00E20659"/>
    <w:rsid w:val="00E20903"/>
    <w:rsid w:val="00E65900"/>
    <w:rsid w:val="00E9653B"/>
    <w:rsid w:val="00EE0831"/>
    <w:rsid w:val="00EF3E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04BA88-AC8A-4F8A-BDF9-7556C526D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E08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rsid w:val="00EE0831"/>
    <w:pPr>
      <w:keepNext/>
      <w:keepLines/>
      <w:spacing w:before="480" w:after="120"/>
      <w:outlineLvl w:val="0"/>
    </w:pPr>
    <w:rPr>
      <w:b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E0831"/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A93BD4"/>
    <w:pPr>
      <w:spacing w:before="100" w:beforeAutospacing="1" w:after="100" w:afterAutospacing="1"/>
    </w:pPr>
    <w:rPr>
      <w:sz w:val="24"/>
      <w:szCs w:val="24"/>
    </w:rPr>
  </w:style>
  <w:style w:type="character" w:customStyle="1" w:styleId="FontStyle12">
    <w:name w:val="Font Style12"/>
    <w:basedOn w:val="a0"/>
    <w:uiPriority w:val="99"/>
    <w:rsid w:val="00A8244C"/>
    <w:rPr>
      <w:rFonts w:ascii="Times New Roman" w:hAnsi="Times New Roman" w:cs="Times New Roman" w:hint="default"/>
      <w:b/>
      <w:bCs/>
      <w:sz w:val="30"/>
      <w:szCs w:val="30"/>
    </w:rPr>
  </w:style>
  <w:style w:type="table" w:styleId="a4">
    <w:name w:val="Table Grid"/>
    <w:basedOn w:val="a1"/>
    <w:uiPriority w:val="59"/>
    <w:rsid w:val="00A824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8244C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133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3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1111</Words>
  <Characters>6335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MAC</cp:lastModifiedBy>
  <cp:revision>21</cp:revision>
  <dcterms:created xsi:type="dcterms:W3CDTF">2020-06-10T08:52:00Z</dcterms:created>
  <dcterms:modified xsi:type="dcterms:W3CDTF">2021-06-08T12:56:00Z</dcterms:modified>
</cp:coreProperties>
</file>